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1248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1248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20.12.2013 № 1239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20.12.2013 № 1239 «Об утверждении муниципальной программы городского округа город Воронеж «Охрана окружающей среды»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«Охрана окружающей среды»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20.08.2021 № 795 «О внесении изменений в постановление администрации городского округа город Воронеж от 20.12.2013 № 1239».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